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236" w:tblpY="69"/>
        <w:tblW w:w="10485.0" w:type="dxa"/>
        <w:jc w:val="left"/>
        <w:tblBorders>
          <w:top w:color="f7cbac" w:space="0" w:sz="4" w:val="single"/>
          <w:left w:color="f7cbac" w:space="0" w:sz="4" w:val="single"/>
          <w:bottom w:color="f7cbac" w:space="0" w:sz="4" w:val="single"/>
          <w:right w:color="f7cbac" w:space="0" w:sz="4" w:val="single"/>
          <w:insideH w:color="f7cbac" w:space="0" w:sz="4" w:val="single"/>
          <w:insideV w:color="f7cbac" w:space="0" w:sz="4" w:val="single"/>
        </w:tblBorders>
        <w:tblLayout w:type="fixed"/>
        <w:tblLook w:val="04A0"/>
      </w:tblPr>
      <w:tblGrid>
        <w:gridCol w:w="3075"/>
        <w:gridCol w:w="3960"/>
        <w:gridCol w:w="3450"/>
        <w:tblGridChange w:id="0">
          <w:tblGrid>
            <w:gridCol w:w="3075"/>
            <w:gridCol w:w="3960"/>
            <w:gridCol w:w="3450"/>
          </w:tblGrid>
        </w:tblGridChange>
      </w:tblGrid>
      <w:tr>
        <w:trPr>
          <w:cantSplit w:val="0"/>
          <w:trHeight w:val="416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spacing w:line="276" w:lineRule="auto"/>
              <w:rPr/>
            </w:pPr>
            <w:bookmarkStart w:colFirst="0" w:colLast="0" w:name="_heading=h.82q3pabm2u0" w:id="0"/>
            <w:bookmarkEnd w:id="0"/>
            <w:r w:rsidDel="00000000" w:rsidR="00000000" w:rsidRPr="00000000">
              <w:rPr>
                <w:rtl w:val="0"/>
              </w:rPr>
              <w:t xml:space="preserve">                                                ERASMUS+ KA171 ANLAŞMALI ÜNİVERSİTELER</w:t>
            </w:r>
          </w:p>
          <w:p w:rsidR="00000000" w:rsidDel="00000000" w:rsidP="00000000" w:rsidRDefault="00000000" w:rsidRPr="00000000" w14:paraId="00000003">
            <w:pPr>
              <w:spacing w:line="276" w:lineRule="auto"/>
              <w:rPr/>
            </w:pPr>
            <w:bookmarkStart w:colFirst="0" w:colLast="0" w:name="_heading=h.eruvy62jzu03" w:id="1"/>
            <w:bookmarkEnd w:id="1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Üniversite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Ülke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Anlaşmalı Fakülte ve Bölümler 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The Academy of Public Administration under the President of the Republic of Azerbaijan 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Azerbaycan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Hukuk Fakültesi</w:t>
            </w:r>
          </w:p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Siyasal Bilgiler Fakültesi</w:t>
            </w:r>
          </w:p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(Ekonomi,Siyaset Bilimi ve Kamu Yönetimi, İşletme)</w:t>
            </w:r>
          </w:p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Sosyal ve Beşeri Bilimler Fakültesi</w:t>
            </w:r>
          </w:p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(Tarih, Felsefe, Psikoloji, Sosyoloji)</w:t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Yabancı Diller Fakültesi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Khazar Üniversitesi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Azerbaycan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Hukuk Fakültesi</w:t>
            </w:r>
          </w:p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Siyasal Bilgiler Fakültesi </w:t>
            </w:r>
          </w:p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(Ekonomi, Siyaset Bilimi ve Kamu Yönetimi, İşletme)</w:t>
            </w:r>
          </w:p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İlahiyat Fakültesi</w:t>
            </w:r>
          </w:p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Sosyal ve Beşeri Bilimler Fakültesi </w:t>
            </w:r>
          </w:p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(Tarih, Felsefe,Psikoloji, Sosyoloji)</w:t>
            </w:r>
          </w:p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Yabancı Diller Fakültesi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Baku State University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Azerbaycan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Hukuk Fakültesi</w:t>
            </w:r>
          </w:p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Siyasal Bilgiler Fakültesi </w:t>
            </w:r>
          </w:p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(Ekonomi, Siyaset Bilimi ve Kamu Yönetimi, İşletme)</w:t>
            </w:r>
          </w:p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Sosyal ve Beşeri Bilimler Fakültesi </w:t>
            </w:r>
          </w:p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(Tarih, Felsefe, Psikoloji, Sosyoloji)</w:t>
            </w:r>
          </w:p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Yabancı Diller Fakültesi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ADA University 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Azerbaycan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Hukuk Fakültesi</w:t>
            </w:r>
          </w:p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Siyasal Bilgiler Fakültesi </w:t>
            </w:r>
          </w:p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(Ekonomi, İşletme, Siyaset Bilimi ve Kamu Yönetimi)</w:t>
            </w:r>
          </w:p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İlahiyat Fakültesi</w:t>
            </w:r>
          </w:p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Sosyal ve Beşeri Bilimler Fakültesi (Tarih, Felsefe, Psikoloji, Sosyoloji)</w:t>
            </w:r>
          </w:p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Yabancı Diller Fakültesi 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Azerbaijan State Pedagogical University 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Azerbaycan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Hukuk Fakültesi</w:t>
            </w:r>
          </w:p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Siyasal Bilgiler Fakültesi </w:t>
            </w:r>
          </w:p>
          <w:p w:rsidR="00000000" w:rsidDel="00000000" w:rsidP="00000000" w:rsidRDefault="00000000" w:rsidRPr="00000000" w14:paraId="0000002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(Ekonomi, Siyaset Bilimi ve Kamu Yönetimi, İşletme)</w:t>
            </w:r>
          </w:p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İlahiyat Fakültesi </w:t>
            </w:r>
          </w:p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Sosyal ve Beşeri Bilimler Fakültesi (Tarih, Felsefe, Psikoloji, Sosyoloji) </w:t>
            </w:r>
          </w:p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Yabancı Diller Fakültesi 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Azerbaijan State University of Economics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Azerbaycan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Hukuk Fakültesi</w:t>
            </w:r>
          </w:p>
          <w:p w:rsidR="00000000" w:rsidDel="00000000" w:rsidP="00000000" w:rsidRDefault="00000000" w:rsidRPr="00000000" w14:paraId="0000003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Siyasal Bilgiler Fakültesi </w:t>
            </w:r>
          </w:p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(Ekonomi, Siyaset Bilimi ve Kamu Yönetimi, İşletme)</w:t>
            </w:r>
          </w:p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İlahiyat Fakültesi</w:t>
            </w:r>
          </w:p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Sosyal ve Beşeri Bilimler Fakültesi (Tarih, Felsefe, Psikoloji, Sosyoloji)</w:t>
            </w:r>
          </w:p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Yabancı Diller Fakültesi 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University of New York Tirana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Arnavutluk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Hukuk </w:t>
            </w:r>
          </w:p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İşletme</w:t>
            </w:r>
          </w:p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Ekonomi</w:t>
            </w:r>
          </w:p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Uluslararası İlişkiler</w:t>
            </w:r>
          </w:p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Sişyaset Bilimi ve Kamu Yönetimi</w:t>
            </w:r>
          </w:p>
          <w:p w:rsidR="00000000" w:rsidDel="00000000" w:rsidP="00000000" w:rsidRDefault="00000000" w:rsidRPr="00000000" w14:paraId="0000004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Psikoloji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Aleksander Moisiu University 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Arnavutluk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İşletme</w:t>
            </w:r>
          </w:p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Ekonomi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47">
            <w:pPr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Daffodil University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Bangladeş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İngiliz Dili ve Edebiyatı</w:t>
            </w:r>
          </w:p>
          <w:p w:rsidR="00000000" w:rsidDel="00000000" w:rsidP="00000000" w:rsidRDefault="00000000" w:rsidRPr="00000000" w14:paraId="0000004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Ekonomi</w:t>
            </w:r>
          </w:p>
          <w:p w:rsidR="00000000" w:rsidDel="00000000" w:rsidP="00000000" w:rsidRDefault="00000000" w:rsidRPr="00000000" w14:paraId="0000004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İşletme</w:t>
            </w:r>
          </w:p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Hukuk 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4D">
            <w:pPr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University of Tuzla </w:t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Bosna Hersek</w:t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tüm programlar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50">
            <w:pPr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International University of Sarajevo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Bosna Hersek</w:t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Uluslararası İlişkiler</w:t>
            </w:r>
          </w:p>
          <w:p w:rsidR="00000000" w:rsidDel="00000000" w:rsidP="00000000" w:rsidRDefault="00000000" w:rsidRPr="00000000" w14:paraId="0000005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İngiliz Dili ve Edebiyatı</w:t>
            </w:r>
          </w:p>
          <w:p w:rsidR="00000000" w:rsidDel="00000000" w:rsidP="00000000" w:rsidRDefault="00000000" w:rsidRPr="00000000" w14:paraId="0000005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Siyaset Bilimi ve Kamu Yönetimi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55">
            <w:pPr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University of Algiers 1</w:t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Cezayir</w:t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İlahiyat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58">
            <w:pPr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Universitas Nasional</w:t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Endonezya</w:t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İşletme</w:t>
            </w:r>
          </w:p>
          <w:p w:rsidR="00000000" w:rsidDel="00000000" w:rsidP="00000000" w:rsidRDefault="00000000" w:rsidRPr="00000000" w14:paraId="0000005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Hukuk</w:t>
            </w:r>
          </w:p>
          <w:p w:rsidR="00000000" w:rsidDel="00000000" w:rsidP="00000000" w:rsidRDefault="00000000" w:rsidRPr="00000000" w14:paraId="0000005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Sosyal ve Beşeri Bilimler Fakültesi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5D">
            <w:pPr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Hankuk University of Foreign Studies</w:t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Güney Kore</w:t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.109375" w:hRule="atLeast"/>
          <w:tblHeader w:val="0"/>
        </w:trPr>
        <w:tc>
          <w:tcPr/>
          <w:p w:rsidR="00000000" w:rsidDel="00000000" w:rsidP="00000000" w:rsidRDefault="00000000" w:rsidRPr="00000000" w14:paraId="00000060">
            <w:pPr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Sungkyungwan University </w:t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Güney Kore</w:t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İngiliz Dili ve Edebiyatı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63">
            <w:pPr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Kjoja Ahmed Yesevi International Turkish-Kazakh University</w:t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Kazakistan</w:t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Sosyal ve Beşeri Bilimler Fakültesi</w:t>
            </w:r>
          </w:p>
          <w:p w:rsidR="00000000" w:rsidDel="00000000" w:rsidP="00000000" w:rsidRDefault="00000000" w:rsidRPr="00000000" w14:paraId="0000006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İlahiyat Fakültesi</w:t>
            </w:r>
          </w:p>
          <w:p w:rsidR="00000000" w:rsidDel="00000000" w:rsidP="00000000" w:rsidRDefault="00000000" w:rsidRPr="00000000" w14:paraId="0000006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Sosyal Bilimler Enstitüsü</w:t>
            </w:r>
          </w:p>
          <w:p w:rsidR="00000000" w:rsidDel="00000000" w:rsidP="00000000" w:rsidRDefault="00000000" w:rsidRPr="00000000" w14:paraId="0000006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İslami Araştırmalar Enstitüsü</w:t>
            </w:r>
          </w:p>
          <w:p w:rsidR="00000000" w:rsidDel="00000000" w:rsidP="00000000" w:rsidRDefault="00000000" w:rsidRPr="00000000" w14:paraId="0000006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Bölge Çalışmaları Ensitüsü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6A">
            <w:pPr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Al-Farabi Kazakh National University</w:t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Kazakistan</w:t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Sosyal ve Beşeri Bilimler Fakültesi</w:t>
            </w:r>
          </w:p>
          <w:p w:rsidR="00000000" w:rsidDel="00000000" w:rsidP="00000000" w:rsidRDefault="00000000" w:rsidRPr="00000000" w14:paraId="0000006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İlahiyat Fakültesi</w:t>
            </w:r>
          </w:p>
          <w:p w:rsidR="00000000" w:rsidDel="00000000" w:rsidP="00000000" w:rsidRDefault="00000000" w:rsidRPr="00000000" w14:paraId="0000006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Sosyal Bilimler Enstitüsü</w:t>
            </w:r>
          </w:p>
          <w:p w:rsidR="00000000" w:rsidDel="00000000" w:rsidP="00000000" w:rsidRDefault="00000000" w:rsidRPr="00000000" w14:paraId="0000006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İslami Araştırmalar Enstitüsü</w:t>
            </w:r>
          </w:p>
          <w:p w:rsidR="00000000" w:rsidDel="00000000" w:rsidP="00000000" w:rsidRDefault="00000000" w:rsidRPr="00000000" w14:paraId="0000007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Bölge Çalışmaları Ensitüsü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71">
            <w:pPr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Oş Üniversitesi</w:t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Kırgızistan</w:t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İlahiyat</w:t>
            </w:r>
          </w:p>
          <w:p w:rsidR="00000000" w:rsidDel="00000000" w:rsidP="00000000" w:rsidRDefault="00000000" w:rsidRPr="00000000" w14:paraId="0000007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Çince Mütercim ve Tercümanlık</w:t>
            </w:r>
          </w:p>
          <w:p w:rsidR="00000000" w:rsidDel="00000000" w:rsidP="00000000" w:rsidRDefault="00000000" w:rsidRPr="00000000" w14:paraId="0000007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İngiliz Dili ve Edebiyatı</w:t>
            </w:r>
          </w:p>
          <w:p w:rsidR="00000000" w:rsidDel="00000000" w:rsidP="00000000" w:rsidRDefault="00000000" w:rsidRPr="00000000" w14:paraId="0000007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Rusça Mütercim ve Tercümanlık</w:t>
            </w:r>
          </w:p>
          <w:p w:rsidR="00000000" w:rsidDel="00000000" w:rsidP="00000000" w:rsidRDefault="00000000" w:rsidRPr="00000000" w14:paraId="0000007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Ekonomi</w:t>
            </w:r>
          </w:p>
          <w:p w:rsidR="00000000" w:rsidDel="00000000" w:rsidP="00000000" w:rsidRDefault="00000000" w:rsidRPr="00000000" w14:paraId="0000007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İşletme</w:t>
            </w:r>
          </w:p>
          <w:p w:rsidR="00000000" w:rsidDel="00000000" w:rsidP="00000000" w:rsidRDefault="00000000" w:rsidRPr="00000000" w14:paraId="0000007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Hukuk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7A">
            <w:pPr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University of Tripoli</w:t>
            </w:r>
          </w:p>
        </w:tc>
        <w:tc>
          <w:tcPr/>
          <w:p w:rsidR="00000000" w:rsidDel="00000000" w:rsidP="00000000" w:rsidRDefault="00000000" w:rsidRPr="00000000" w14:paraId="0000007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Lübnan</w:t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İşletme</w:t>
            </w:r>
          </w:p>
          <w:p w:rsidR="00000000" w:rsidDel="00000000" w:rsidP="00000000" w:rsidRDefault="00000000" w:rsidRPr="00000000" w14:paraId="0000007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Arap Dili ve Edebiyatı</w:t>
            </w:r>
          </w:p>
          <w:p w:rsidR="00000000" w:rsidDel="00000000" w:rsidP="00000000" w:rsidRDefault="00000000" w:rsidRPr="00000000" w14:paraId="0000007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İngiliz Dili ve Edebiyatı</w:t>
            </w:r>
          </w:p>
          <w:p w:rsidR="00000000" w:rsidDel="00000000" w:rsidP="00000000" w:rsidRDefault="00000000" w:rsidRPr="00000000" w14:paraId="0000007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İlahiyat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80">
            <w:pPr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Universiti Malaysia Sabah</w:t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Malezya</w:t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İşletme</w:t>
            </w:r>
          </w:p>
          <w:p w:rsidR="00000000" w:rsidDel="00000000" w:rsidP="00000000" w:rsidRDefault="00000000" w:rsidRPr="00000000" w14:paraId="0000008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Hukuk</w:t>
            </w:r>
          </w:p>
          <w:p w:rsidR="00000000" w:rsidDel="00000000" w:rsidP="00000000" w:rsidRDefault="00000000" w:rsidRPr="00000000" w14:paraId="0000008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Sosyal ve Beşeri Bilimler Fakültesi</w:t>
            </w:r>
          </w:p>
          <w:p w:rsidR="00000000" w:rsidDel="00000000" w:rsidP="00000000" w:rsidRDefault="00000000" w:rsidRPr="00000000" w14:paraId="0000008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/>
          <w:p w:rsidR="00000000" w:rsidDel="00000000" w:rsidP="00000000" w:rsidRDefault="00000000" w:rsidRPr="00000000" w14:paraId="00000086">
            <w:pPr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Universiti Malaya MY UM</w:t>
            </w:r>
          </w:p>
        </w:tc>
        <w:tc>
          <w:tcPr/>
          <w:p w:rsidR="00000000" w:rsidDel="00000000" w:rsidP="00000000" w:rsidRDefault="00000000" w:rsidRPr="00000000" w14:paraId="0000008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Malezya</w:t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Uluslararası İlişkiler</w:t>
            </w:r>
          </w:p>
          <w:p w:rsidR="00000000" w:rsidDel="00000000" w:rsidP="00000000" w:rsidRDefault="00000000" w:rsidRPr="00000000" w14:paraId="0000008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İlahiyat</w:t>
            </w:r>
          </w:p>
        </w:tc>
      </w:tr>
      <w:tr>
        <w:trPr>
          <w:cantSplit w:val="0"/>
          <w:trHeight w:val="285" w:hRule="atLeast"/>
          <w:tblHeader w:val="0"/>
        </w:trPr>
        <w:tc>
          <w:tcPr/>
          <w:p w:rsidR="00000000" w:rsidDel="00000000" w:rsidP="00000000" w:rsidRDefault="00000000" w:rsidRPr="00000000" w14:paraId="0000008A">
            <w:pPr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International Islamic University</w:t>
            </w:r>
          </w:p>
        </w:tc>
        <w:tc>
          <w:tcPr/>
          <w:p w:rsidR="00000000" w:rsidDel="00000000" w:rsidP="00000000" w:rsidRDefault="00000000" w:rsidRPr="00000000" w14:paraId="0000008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Malezya</w:t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Uluslararası İlişkiler</w:t>
            </w:r>
          </w:p>
          <w:p w:rsidR="00000000" w:rsidDel="00000000" w:rsidP="00000000" w:rsidRDefault="00000000" w:rsidRPr="00000000" w14:paraId="0000008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İlahiyat</w:t>
            </w:r>
          </w:p>
          <w:p w:rsidR="00000000" w:rsidDel="00000000" w:rsidP="00000000" w:rsidRDefault="00000000" w:rsidRPr="00000000" w14:paraId="0000008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Sosyal Bilimler Enstitüsü</w:t>
            </w:r>
          </w:p>
        </w:tc>
      </w:tr>
      <w:tr>
        <w:trPr>
          <w:cantSplit w:val="0"/>
          <w:trHeight w:val="285" w:hRule="atLeast"/>
          <w:tblHeader w:val="0"/>
        </w:trPr>
        <w:tc>
          <w:tcPr/>
          <w:p w:rsidR="00000000" w:rsidDel="00000000" w:rsidP="00000000" w:rsidRDefault="00000000" w:rsidRPr="00000000" w14:paraId="0000008F">
            <w:pPr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INCEIF University</w:t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Malezya</w:t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Uluslararası İlişkiler</w:t>
            </w:r>
          </w:p>
          <w:p w:rsidR="00000000" w:rsidDel="00000000" w:rsidP="00000000" w:rsidRDefault="00000000" w:rsidRPr="00000000" w14:paraId="0000009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İlahiyat</w:t>
            </w:r>
          </w:p>
          <w:p w:rsidR="00000000" w:rsidDel="00000000" w:rsidP="00000000" w:rsidRDefault="00000000" w:rsidRPr="00000000" w14:paraId="0000009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Bölge Çalışmaları</w:t>
            </w:r>
          </w:p>
        </w:tc>
      </w:tr>
      <w:tr>
        <w:trPr>
          <w:cantSplit w:val="0"/>
          <w:trHeight w:val="285" w:hRule="atLeast"/>
          <w:tblHeader w:val="0"/>
        </w:trPr>
        <w:tc>
          <w:tcPr/>
          <w:p w:rsidR="00000000" w:rsidDel="00000000" w:rsidP="00000000" w:rsidRDefault="00000000" w:rsidRPr="00000000" w14:paraId="00000094">
            <w:pPr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Universiti Utara Malaysia</w:t>
            </w:r>
          </w:p>
        </w:tc>
        <w:tc>
          <w:tcPr/>
          <w:p w:rsidR="00000000" w:rsidDel="00000000" w:rsidP="00000000" w:rsidRDefault="00000000" w:rsidRPr="00000000" w14:paraId="0000009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Malezya</w:t>
            </w:r>
          </w:p>
        </w:tc>
        <w:tc>
          <w:tcPr/>
          <w:p w:rsidR="00000000" w:rsidDel="00000000" w:rsidP="00000000" w:rsidRDefault="00000000" w:rsidRPr="00000000" w14:paraId="0000009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Uluslararası İlişkiler</w:t>
            </w:r>
          </w:p>
          <w:p w:rsidR="00000000" w:rsidDel="00000000" w:rsidP="00000000" w:rsidRDefault="00000000" w:rsidRPr="00000000" w14:paraId="0000009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Bölge Çalışmaları</w:t>
            </w:r>
          </w:p>
          <w:p w:rsidR="00000000" w:rsidDel="00000000" w:rsidP="00000000" w:rsidRDefault="00000000" w:rsidRPr="00000000" w14:paraId="0000009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Sosyal ve Beşeri Bilimler Fakültesi</w:t>
            </w:r>
          </w:p>
        </w:tc>
      </w:tr>
      <w:tr>
        <w:trPr>
          <w:cantSplit w:val="0"/>
          <w:trHeight w:val="285" w:hRule="atLeast"/>
          <w:tblHeader w:val="0"/>
        </w:trPr>
        <w:tc>
          <w:tcPr/>
          <w:p w:rsidR="00000000" w:rsidDel="00000000" w:rsidP="00000000" w:rsidRDefault="00000000" w:rsidRPr="00000000" w14:paraId="00000099">
            <w:pPr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Bukhara State University</w:t>
            </w:r>
          </w:p>
        </w:tc>
        <w:tc>
          <w:tcPr/>
          <w:p w:rsidR="00000000" w:rsidDel="00000000" w:rsidP="00000000" w:rsidRDefault="00000000" w:rsidRPr="00000000" w14:paraId="0000009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Özbekistan</w:t>
            </w:r>
          </w:p>
        </w:tc>
        <w:tc>
          <w:tcPr/>
          <w:p w:rsidR="00000000" w:rsidDel="00000000" w:rsidP="00000000" w:rsidRDefault="00000000" w:rsidRPr="00000000" w14:paraId="0000009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Hukuk Fakültesi</w:t>
            </w:r>
          </w:p>
          <w:p w:rsidR="00000000" w:rsidDel="00000000" w:rsidP="00000000" w:rsidRDefault="00000000" w:rsidRPr="00000000" w14:paraId="0000009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Siyasal Bilgiler Fakültesi</w:t>
            </w:r>
          </w:p>
          <w:p w:rsidR="00000000" w:rsidDel="00000000" w:rsidP="00000000" w:rsidRDefault="00000000" w:rsidRPr="00000000" w14:paraId="0000009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İlahiyat Fakültesi</w:t>
            </w:r>
          </w:p>
          <w:p w:rsidR="00000000" w:rsidDel="00000000" w:rsidP="00000000" w:rsidRDefault="00000000" w:rsidRPr="00000000" w14:paraId="0000009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Yabancı Diller Fakültesi</w:t>
            </w:r>
          </w:p>
          <w:p w:rsidR="00000000" w:rsidDel="00000000" w:rsidP="00000000" w:rsidRDefault="00000000" w:rsidRPr="00000000" w14:paraId="0000009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Sosyal ve Beşeri Bilimler Fakültesi</w:t>
            </w:r>
          </w:p>
        </w:tc>
      </w:tr>
      <w:tr>
        <w:trPr>
          <w:cantSplit w:val="0"/>
          <w:trHeight w:val="285" w:hRule="atLeast"/>
          <w:tblHeader w:val="0"/>
        </w:trPr>
        <w:tc>
          <w:tcPr/>
          <w:p w:rsidR="00000000" w:rsidDel="00000000" w:rsidP="00000000" w:rsidRDefault="00000000" w:rsidRPr="00000000" w14:paraId="000000A0">
            <w:pPr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Kokand University</w:t>
            </w:r>
          </w:p>
        </w:tc>
        <w:tc>
          <w:tcPr/>
          <w:p w:rsidR="00000000" w:rsidDel="00000000" w:rsidP="00000000" w:rsidRDefault="00000000" w:rsidRPr="00000000" w14:paraId="000000A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Özbekistan</w:t>
            </w:r>
          </w:p>
        </w:tc>
        <w:tc>
          <w:tcPr/>
          <w:p w:rsidR="00000000" w:rsidDel="00000000" w:rsidP="00000000" w:rsidRDefault="00000000" w:rsidRPr="00000000" w14:paraId="000000A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Ekonomi (lisans ve yüksek lisans)</w:t>
            </w:r>
          </w:p>
          <w:p w:rsidR="00000000" w:rsidDel="00000000" w:rsidP="00000000" w:rsidRDefault="00000000" w:rsidRPr="00000000" w14:paraId="000000A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Psikoloji (lisans ve yüksek lisans)</w:t>
            </w:r>
          </w:p>
        </w:tc>
      </w:tr>
      <w:tr>
        <w:trPr>
          <w:cantSplit w:val="0"/>
          <w:trHeight w:val="285" w:hRule="atLeast"/>
          <w:tblHeader w:val="0"/>
        </w:trPr>
        <w:tc>
          <w:tcPr/>
          <w:p w:rsidR="00000000" w:rsidDel="00000000" w:rsidP="00000000" w:rsidRDefault="00000000" w:rsidRPr="00000000" w14:paraId="000000A4">
            <w:pPr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Journalism and Mass Commnication University of Uzbekistan</w:t>
            </w:r>
          </w:p>
        </w:tc>
        <w:tc>
          <w:tcPr/>
          <w:p w:rsidR="00000000" w:rsidDel="00000000" w:rsidP="00000000" w:rsidRDefault="00000000" w:rsidRPr="00000000" w14:paraId="000000A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Özbekistan</w:t>
            </w:r>
          </w:p>
        </w:tc>
        <w:tc>
          <w:tcPr/>
          <w:p w:rsidR="00000000" w:rsidDel="00000000" w:rsidP="00000000" w:rsidRDefault="00000000" w:rsidRPr="00000000" w14:paraId="000000A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Siyasal Bilimler Fakültesi</w:t>
            </w:r>
          </w:p>
          <w:p w:rsidR="00000000" w:rsidDel="00000000" w:rsidP="00000000" w:rsidRDefault="00000000" w:rsidRPr="00000000" w14:paraId="000000A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İletişim Fakültesi</w:t>
            </w:r>
          </w:p>
        </w:tc>
      </w:tr>
      <w:tr>
        <w:trPr>
          <w:cantSplit w:val="0"/>
          <w:trHeight w:val="285" w:hRule="atLeast"/>
          <w:tblHeader w:val="0"/>
        </w:trPr>
        <w:tc>
          <w:tcPr/>
          <w:p w:rsidR="00000000" w:rsidDel="00000000" w:rsidP="00000000" w:rsidRDefault="00000000" w:rsidRPr="00000000" w14:paraId="000000A8">
            <w:pPr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Alfraganus University</w:t>
            </w:r>
          </w:p>
        </w:tc>
        <w:tc>
          <w:tcPr/>
          <w:p w:rsidR="00000000" w:rsidDel="00000000" w:rsidP="00000000" w:rsidRDefault="00000000" w:rsidRPr="00000000" w14:paraId="000000A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Özbekistan</w:t>
            </w:r>
          </w:p>
        </w:tc>
        <w:tc>
          <w:tcPr/>
          <w:p w:rsidR="00000000" w:rsidDel="00000000" w:rsidP="00000000" w:rsidRDefault="00000000" w:rsidRPr="00000000" w14:paraId="000000A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Ekonomi (lisans ve yüksek lisans)</w:t>
            </w:r>
          </w:p>
          <w:p w:rsidR="00000000" w:rsidDel="00000000" w:rsidP="00000000" w:rsidRDefault="00000000" w:rsidRPr="00000000" w14:paraId="000000A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Sisyaset Bilimi ve Kamu Yönetimi (lisans ve yüksek lisans)</w:t>
            </w:r>
          </w:p>
          <w:p w:rsidR="00000000" w:rsidDel="00000000" w:rsidP="00000000" w:rsidRDefault="00000000" w:rsidRPr="00000000" w14:paraId="000000A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Psikoloji (lisans ve yüksek lisans)</w:t>
            </w:r>
          </w:p>
          <w:p w:rsidR="00000000" w:rsidDel="00000000" w:rsidP="00000000" w:rsidRDefault="00000000" w:rsidRPr="00000000" w14:paraId="000000A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Tarih (lisans ve yüksek lisans)</w:t>
            </w:r>
          </w:p>
        </w:tc>
      </w:tr>
      <w:tr>
        <w:trPr>
          <w:cantSplit w:val="0"/>
          <w:trHeight w:val="285" w:hRule="atLeast"/>
          <w:tblHeader w:val="0"/>
        </w:trPr>
        <w:tc>
          <w:tcPr/>
          <w:p w:rsidR="00000000" w:rsidDel="00000000" w:rsidP="00000000" w:rsidRDefault="00000000" w:rsidRPr="00000000" w14:paraId="000000AE">
            <w:pPr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Oriental University</w:t>
            </w:r>
          </w:p>
        </w:tc>
        <w:tc>
          <w:tcPr/>
          <w:p w:rsidR="00000000" w:rsidDel="00000000" w:rsidP="00000000" w:rsidRDefault="00000000" w:rsidRPr="00000000" w14:paraId="000000A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Özbekistan</w:t>
            </w:r>
          </w:p>
        </w:tc>
        <w:tc>
          <w:tcPr/>
          <w:p w:rsidR="00000000" w:rsidDel="00000000" w:rsidP="00000000" w:rsidRDefault="00000000" w:rsidRPr="00000000" w14:paraId="000000B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Tarih (lisans ve yüksek lisans)</w:t>
            </w:r>
          </w:p>
          <w:p w:rsidR="00000000" w:rsidDel="00000000" w:rsidP="00000000" w:rsidRDefault="00000000" w:rsidRPr="00000000" w14:paraId="000000B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İngiliz Dili ve Edebiyatı (lisans ve yüksek lisans)</w:t>
            </w:r>
          </w:p>
          <w:p w:rsidR="00000000" w:rsidDel="00000000" w:rsidP="00000000" w:rsidRDefault="00000000" w:rsidRPr="00000000" w14:paraId="000000B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Ekonomi (lisans ve yüksek lisans)</w:t>
            </w:r>
          </w:p>
        </w:tc>
      </w:tr>
      <w:tr>
        <w:trPr>
          <w:cantSplit w:val="0"/>
          <w:trHeight w:val="285" w:hRule="atLeast"/>
          <w:tblHeader w:val="0"/>
        </w:trPr>
        <w:tc>
          <w:tcPr/>
          <w:p w:rsidR="00000000" w:rsidDel="00000000" w:rsidP="00000000" w:rsidRDefault="00000000" w:rsidRPr="00000000" w14:paraId="000000B3">
            <w:pPr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University of Exact and Social Sciences</w:t>
            </w:r>
          </w:p>
        </w:tc>
        <w:tc>
          <w:tcPr/>
          <w:p w:rsidR="00000000" w:rsidDel="00000000" w:rsidP="00000000" w:rsidRDefault="00000000" w:rsidRPr="00000000" w14:paraId="000000B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Özbekistan</w:t>
            </w:r>
          </w:p>
        </w:tc>
        <w:tc>
          <w:tcPr/>
          <w:p w:rsidR="00000000" w:rsidDel="00000000" w:rsidP="00000000" w:rsidRDefault="00000000" w:rsidRPr="00000000" w14:paraId="000000B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Tarih (lisans ve yüksek lisans)</w:t>
            </w:r>
          </w:p>
          <w:p w:rsidR="00000000" w:rsidDel="00000000" w:rsidP="00000000" w:rsidRDefault="00000000" w:rsidRPr="00000000" w14:paraId="000000B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Felsefe (lisans ve yüksek lisans)</w:t>
            </w:r>
          </w:p>
          <w:p w:rsidR="00000000" w:rsidDel="00000000" w:rsidP="00000000" w:rsidRDefault="00000000" w:rsidRPr="00000000" w14:paraId="000000B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İngiliz Dili ve Edebiyatı (lisans ve yüksek lisans)</w:t>
            </w:r>
          </w:p>
        </w:tc>
      </w:tr>
      <w:tr>
        <w:trPr>
          <w:cantSplit w:val="0"/>
          <w:trHeight w:val="285" w:hRule="atLeast"/>
          <w:tblHeader w:val="0"/>
        </w:trPr>
        <w:tc>
          <w:tcPr/>
          <w:p w:rsidR="00000000" w:rsidDel="00000000" w:rsidP="00000000" w:rsidRDefault="00000000" w:rsidRPr="00000000" w14:paraId="000000B8">
            <w:pPr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Political Science Thammasat University</w:t>
            </w:r>
          </w:p>
        </w:tc>
        <w:tc>
          <w:tcPr/>
          <w:p w:rsidR="00000000" w:rsidDel="00000000" w:rsidP="00000000" w:rsidRDefault="00000000" w:rsidRPr="00000000" w14:paraId="000000B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Tayland</w:t>
            </w:r>
          </w:p>
        </w:tc>
        <w:tc>
          <w:tcPr/>
          <w:p w:rsidR="00000000" w:rsidDel="00000000" w:rsidP="00000000" w:rsidRDefault="00000000" w:rsidRPr="00000000" w14:paraId="000000B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Sosyal ve Beşeri Bilimler Fakültesi </w:t>
            </w:r>
          </w:p>
          <w:p w:rsidR="00000000" w:rsidDel="00000000" w:rsidP="00000000" w:rsidRDefault="00000000" w:rsidRPr="00000000" w14:paraId="000000B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Hukuk Fakültesi </w:t>
            </w:r>
          </w:p>
          <w:p w:rsidR="00000000" w:rsidDel="00000000" w:rsidP="00000000" w:rsidRDefault="00000000" w:rsidRPr="00000000" w14:paraId="000000B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Sosyal Bilimler Enstitüsü</w:t>
            </w:r>
          </w:p>
        </w:tc>
      </w:tr>
      <w:tr>
        <w:trPr>
          <w:cantSplit w:val="0"/>
          <w:trHeight w:val="285" w:hRule="atLeast"/>
          <w:tblHeader w:val="0"/>
        </w:trPr>
        <w:tc>
          <w:tcPr/>
          <w:p w:rsidR="00000000" w:rsidDel="00000000" w:rsidP="00000000" w:rsidRDefault="00000000" w:rsidRPr="00000000" w14:paraId="000000BD">
            <w:pPr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Yarmouk University</w:t>
            </w:r>
          </w:p>
        </w:tc>
        <w:tc>
          <w:tcPr/>
          <w:p w:rsidR="00000000" w:rsidDel="00000000" w:rsidP="00000000" w:rsidRDefault="00000000" w:rsidRPr="00000000" w14:paraId="000000B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Ürdün</w:t>
            </w:r>
          </w:p>
        </w:tc>
        <w:tc>
          <w:tcPr/>
          <w:p w:rsidR="00000000" w:rsidDel="00000000" w:rsidP="00000000" w:rsidRDefault="00000000" w:rsidRPr="00000000" w14:paraId="000000B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İlahiyat (lisans, yüksek lisans, doktora)</w:t>
            </w:r>
          </w:p>
        </w:tc>
      </w:tr>
    </w:tbl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  <w:t xml:space="preserve"> 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table" w:styleId="TabloKlavuzu">
    <w:name w:val="Table Grid"/>
    <w:basedOn w:val="NormalTablo"/>
    <w:uiPriority w:val="39"/>
    <w:rsid w:val="0016227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ipnotMetni">
    <w:name w:val="footnote text"/>
    <w:basedOn w:val="Normal"/>
    <w:link w:val="DipnotMetniChar"/>
    <w:uiPriority w:val="99"/>
    <w:semiHidden w:val="1"/>
    <w:unhideWhenUsed w:val="1"/>
    <w:rsid w:val="00057836"/>
    <w:pPr>
      <w:spacing w:after="0" w:line="240" w:lineRule="auto"/>
    </w:pPr>
    <w:rPr>
      <w:sz w:val="20"/>
      <w:szCs w:val="20"/>
    </w:rPr>
  </w:style>
  <w:style w:type="character" w:styleId="DipnotMetniChar" w:customStyle="1">
    <w:name w:val="Dipnot Metni Char"/>
    <w:basedOn w:val="VarsaylanParagrafYazTipi"/>
    <w:link w:val="DipnotMetni"/>
    <w:uiPriority w:val="99"/>
    <w:semiHidden w:val="1"/>
    <w:rsid w:val="00057836"/>
    <w:rPr>
      <w:sz w:val="20"/>
      <w:szCs w:val="20"/>
      <w:lang w:val="en-US"/>
    </w:rPr>
  </w:style>
  <w:style w:type="character" w:styleId="DipnotBavurusu">
    <w:name w:val="footnote reference"/>
    <w:basedOn w:val="VarsaylanParagrafYazTipi"/>
    <w:uiPriority w:val="99"/>
    <w:semiHidden w:val="1"/>
    <w:unhideWhenUsed w:val="1"/>
    <w:rsid w:val="00057836"/>
    <w:rPr>
      <w:vertAlign w:val="superscript"/>
    </w:rPr>
  </w:style>
  <w:style w:type="paragraph" w:styleId="ListeParagraf">
    <w:name w:val="List Paragraph"/>
    <w:basedOn w:val="Normal"/>
    <w:uiPriority w:val="34"/>
    <w:qFormat w:val="1"/>
    <w:rsid w:val="00057836"/>
    <w:pPr>
      <w:ind w:left="720"/>
      <w:contextualSpacing w:val="1"/>
    </w:pPr>
  </w:style>
  <w:style w:type="table" w:styleId="KlavuzTablo1Ak-Vurgu1">
    <w:name w:val="Grid Table 1 Light Accent 1"/>
    <w:basedOn w:val="NormalTablo"/>
    <w:uiPriority w:val="46"/>
    <w:rsid w:val="00A52151"/>
    <w:pPr>
      <w:spacing w:after="0" w:line="240" w:lineRule="auto"/>
    </w:pPr>
    <w:tblPr>
      <w:tblStyleRowBandSize w:val="1"/>
      <w:tblStyleColBandSize w:val="1"/>
      <w:tblBorders>
        <w:top w:color="b4c6e7" w:space="0" w:sz="4" w:themeColor="accent1" w:themeTint="000066" w:val="single"/>
        <w:left w:color="b4c6e7" w:space="0" w:sz="4" w:themeColor="accent1" w:themeTint="000066" w:val="single"/>
        <w:bottom w:color="b4c6e7" w:space="0" w:sz="4" w:themeColor="accent1" w:themeTint="000066" w:val="single"/>
        <w:right w:color="b4c6e7" w:space="0" w:sz="4" w:themeColor="accent1" w:themeTint="000066" w:val="single"/>
        <w:insideH w:color="b4c6e7" w:space="0" w:sz="4" w:themeColor="accent1" w:themeTint="000066" w:val="single"/>
        <w:insideV w:color="b4c6e7" w:space="0" w:sz="4" w:themeColor="accent1" w:themeTint="000066" w:val="single"/>
      </w:tblBorders>
    </w:tblPr>
    <w:tblStylePr w:type="firstRow">
      <w:rPr>
        <w:b w:val="1"/>
        <w:bCs w:val="1"/>
      </w:rPr>
      <w:tblPr/>
      <w:tcPr>
        <w:tcBorders>
          <w:bottom w:color="8eaadb" w:space="0" w:sz="12" w:themeColor="accen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8eaadb" w:space="0" w:sz="2" w:themeColor="accen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KlavuzTablo1Ak-Vurgu2">
    <w:name w:val="Grid Table 1 Light Accent 2"/>
    <w:basedOn w:val="NormalTablo"/>
    <w:uiPriority w:val="46"/>
    <w:rsid w:val="00A52151"/>
    <w:pPr>
      <w:spacing w:after="0" w:line="240" w:lineRule="auto"/>
    </w:pPr>
    <w:tblPr>
      <w:tblStyleRowBandSize w:val="1"/>
      <w:tblStyleColBandSize w:val="1"/>
      <w:tblBorders>
        <w:top w:color="f7caac" w:space="0" w:sz="4" w:themeColor="accent2" w:themeTint="000066" w:val="single"/>
        <w:left w:color="f7caac" w:space="0" w:sz="4" w:themeColor="accent2" w:themeTint="000066" w:val="single"/>
        <w:bottom w:color="f7caac" w:space="0" w:sz="4" w:themeColor="accent2" w:themeTint="000066" w:val="single"/>
        <w:right w:color="f7caac" w:space="0" w:sz="4" w:themeColor="accent2" w:themeTint="000066" w:val="single"/>
        <w:insideH w:color="f7caac" w:space="0" w:sz="4" w:themeColor="accent2" w:themeTint="000066" w:val="single"/>
        <w:insideV w:color="f7caac" w:space="0" w:sz="4" w:themeColor="accent2" w:themeTint="000066" w:val="single"/>
      </w:tblBorders>
    </w:tblPr>
    <w:tblStylePr w:type="firstRow">
      <w:rPr>
        <w:b w:val="1"/>
        <w:bCs w:val="1"/>
      </w:rPr>
      <w:tblPr/>
      <w:tcPr>
        <w:tcBorders>
          <w:bottom w:color="f4b083" w:space="0" w:sz="12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f4b083" w:space="0" w:sz="2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firstCol">
      <w:rPr>
        <w:b w:val="1"/>
      </w:rPr>
    </w:tblStylePr>
    <w:tblStylePr w:type="firstRow">
      <w:rPr>
        <w:b w:val="1"/>
      </w:rPr>
      <w:tcPr>
        <w:tcBorders>
          <w:bottom w:color="f4b083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f4b083" w:space="0" w:sz="4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b07MvbOG08FV/2Wl+f59a2b6Vw==">CgMxLjAyDWguODJxM3BhYm0ydTAyDmguZXJ1dnk2Mmp6dTAzOAByITFLUXVHaWxYMmtMa0pNejJLX05ZbDR2d3BQYUQyc2JZZA==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2025-10-17T12:54:00Z</dcterms:created>
  <dc:creator>BAHAR SARIŞEN ÇELİKÇİ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de07c1e0e7a9d8a603801894295c2f3eb1ed7086eb50750a9e0f9185958a9cf9</vt:lpwstr>
  </property>
</Properties>
</file>